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hd w:val="clear" w:color="000000" w:fill="FFFFFF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shd w:val="clear" w:color="000000" w:fill="FFFFFF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0160AA"/>
          <w:position w:val="0"/>
          <w:sz w:val="27"/>
          <w:szCs w:val="27"/>
          <w:shd w:val="clear" w:color="000000" w:fill="FFFFFF"/>
          <w:rFonts w:ascii="Calibri" w:eastAsia="宋体" w:hAnsi="宋体" w:hint="default"/>
        </w:rPr>
        <w:t>国家留学基金委公派留研究生项目录取名单</w:t>
      </w:r>
    </w:p>
    <w:tbl>
      <w:tblID w:val="0"/>
      <w:tblPr>
        <w:tblStyle w:val="PO37"/>
        <w:tblpPr w:leftFromText="180" w:rightFromText="180" w:vertAnchor="text" w:horzAnchor="page" w:tblpX="1302" w:tblpY="196"/>
        <w:tblOverlap w:val="never"/>
        <w:tblCellMar>
          <w:left w:w="0" w:type="dxa"/>
          <w:top w:w="0" w:type="dxa"/>
          <w:right w:w="0" w:type="dxa"/>
          <w:bottom w:w="0" w:type="dxa"/>
        </w:tblCellMar>
        <w:tblW w:w="9550" w:type="dxa"/>
        <w:tblLook w:val="000000" w:firstRow="0" w:lastRow="0" w:firstColumn="0" w:lastColumn="0" w:noHBand="0" w:noVBand="0"/>
        <w:tblLayout w:type="fixed"/>
      </w:tblPr>
      <w:tblGrid>
        <w:gridCol w:w="652"/>
        <w:gridCol w:w="913"/>
        <w:gridCol w:w="2250"/>
        <w:gridCol w:w="1005"/>
        <w:gridCol w:w="1260"/>
        <w:gridCol w:w="1530"/>
        <w:gridCol w:w="194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序号</w:t>
            </w:r>
          </w:p>
        </w:tc>
        <w:tc>
          <w:tcPr>
            <w:tcW w:type="dxa" w:w="91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姓名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学院、专业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导师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类别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留学国家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留学学校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265"/>
          <w:hidden w:val="0"/>
        </w:trPr>
        <w:tc>
          <w:tcPr>
            <w:tcW w:type="dxa" w:w="65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</w:t>
            </w:r>
          </w:p>
        </w:tc>
        <w:tc>
          <w:tcPr>
            <w:tcW w:type="dxa" w:w="91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田一明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b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人工智能与数据科学</w:t>
            </w:r>
            <w:r>
              <w:rPr>
                <w:spacing w:val="0"/>
                <w:b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控制理论与控制工程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王喜太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博士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英国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纽卡斯尔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大学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2</w:t>
            </w:r>
          </w:p>
        </w:tc>
        <w:tc>
          <w:tcPr>
            <w:tcW w:type="dxa" w:w="91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王浩名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杨庆新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博士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美国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德克萨斯大学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奥斯汀分校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3</w:t>
            </w:r>
          </w:p>
        </w:tc>
        <w:tc>
          <w:tcPr>
            <w:tcW w:type="dxa" w:w="91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田树香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徐桂芝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博士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澳大利亚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莫纳什大学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4</w:t>
            </w:r>
          </w:p>
        </w:tc>
        <w:tc>
          <w:tcPr>
            <w:tcW w:type="dxa" w:w="91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郝力晓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经济管理学院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技术经济及管理专业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吕荣杰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博士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美国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加利福尼亚大学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洛杉矶分校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5</w:t>
            </w:r>
          </w:p>
        </w:tc>
        <w:tc>
          <w:tcPr>
            <w:tcW w:type="dxa" w:w="91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李娟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经济管理学院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管理科学与工程专业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吴晓丹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博士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美国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纽约州立大学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宾汉姆顿分校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6</w:t>
            </w:r>
          </w:p>
        </w:tc>
        <w:tc>
          <w:tcPr>
            <w:tcW w:type="dxa" w:w="91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曹文蕊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经济管理学院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工商管理专业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刘兵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攻读博士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学位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荷兰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乌德勒支大学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024"/>
          <w:hidden w:val="0"/>
        </w:trPr>
        <w:tc>
          <w:tcPr>
            <w:tcW w:type="dxa" w:w="65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7</w:t>
            </w:r>
          </w:p>
        </w:tc>
        <w:tc>
          <w:tcPr>
            <w:tcW w:type="dxa" w:w="91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李倩倩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b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能源与环境工程学院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热能工程专业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闵春华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硕士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瑞典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隆德大学</w:t>
            </w:r>
          </w:p>
        </w:tc>
      </w:tr>
    </w:tbl>
    <w:p>
      <w:pPr>
        <w:numPr>
          <w:ilvl w:val="0"/>
          <w:numId w:val="0"/>
        </w:numPr>
        <w:jc w:val="left"/>
        <w:shd w:val="clear" w:color="000000" w:fill="FFFFFF"/>
        <w:spacing w:lineRule="auto" w:line="360" w:before="0" w:after="0"/>
        <w:ind w:right="0" w:firstLine="480"/>
        <w:rPr>
          <w:color w:val="333333"/>
          <w:position w:val="0"/>
          <w:sz w:val="24"/>
          <w:szCs w:val="24"/>
          <w:shd w:val="clear" w:color="000000" w:fill="FFFFFF"/>
          <w:rFonts w:ascii="微软雅黑" w:eastAsia="微软雅黑" w:hAnsi="微软雅黑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center"/>
        <w:shd w:val="clear" w:color="000000" w:fill="FFFFFF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shd w:val="clear" w:color="000000" w:fill="FFFFFF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0160AA"/>
          <w:position w:val="0"/>
          <w:sz w:val="27"/>
          <w:szCs w:val="27"/>
          <w:shd w:val="clear" w:color="000000" w:fill="FFFFFF"/>
          <w:rFonts w:ascii="Calibri" w:eastAsia="宋体" w:hAnsi="宋体" w:hint="default"/>
        </w:rPr>
        <w:t>河北工业大学海外联合培养博士研究生项目录取名单</w:t>
      </w:r>
    </w:p>
    <w:tbl>
      <w:tblID w:val="0"/>
      <w:tblPr>
        <w:tblStyle w:val="PO37"/>
        <w:tblpPr w:leftFromText="180" w:rightFromText="180" w:vertAnchor="text" w:horzAnchor="page" w:tblpX="1302" w:tblpY="196"/>
        <w:tblOverlap w:val="never"/>
        <w:tblCellMar>
          <w:left w:w="0" w:type="dxa"/>
          <w:top w:w="0" w:type="dxa"/>
          <w:right w:w="0" w:type="dxa"/>
          <w:bottom w:w="0" w:type="dxa"/>
        </w:tblCellMar>
        <w:tblW w:w="9550" w:type="dxa"/>
        <w:tblLook w:val="000000" w:firstRow="0" w:lastRow="0" w:firstColumn="0" w:lastColumn="0" w:noHBand="0" w:noVBand="0"/>
        <w:tblLayout w:type="fixed"/>
      </w:tblPr>
      <w:tblGrid>
        <w:gridCol w:w="658"/>
        <w:gridCol w:w="907"/>
        <w:gridCol w:w="2250"/>
        <w:gridCol w:w="1005"/>
        <w:gridCol w:w="1260"/>
        <w:gridCol w:w="1530"/>
        <w:gridCol w:w="194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序号</w:t>
            </w:r>
          </w:p>
        </w:tc>
        <w:tc>
          <w:tcPr>
            <w:tcW w:type="dxa" w:w="90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姓名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学院、专业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导师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0"/>
                <w:szCs w:val="20"/>
                <w:rFonts w:ascii="Calibri" w:eastAsia="Times New Roman" w:hAnsi="Times New Roman" w:hint="default"/>
              </w:rPr>
              <w:t>国家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0"/>
                <w:szCs w:val="20"/>
                <w:rFonts w:ascii="Calibri" w:eastAsia="Times New Roman" w:hAnsi="Times New Roman" w:hint="default"/>
              </w:rPr>
              <w:t>培养单位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0"/>
                <w:szCs w:val="20"/>
                <w:rFonts w:ascii="Calibri" w:eastAsia="Times New Roman" w:hAnsi="Times New Roman" w:hint="default"/>
              </w:rPr>
              <w:t>项目号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</w:t>
            </w:r>
          </w:p>
        </w:tc>
        <w:tc>
          <w:tcPr>
            <w:tcW w:type="dxa" w:w="90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付晓璇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汪友华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美国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哈佛医学院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2</w:t>
            </w:r>
          </w:p>
        </w:tc>
        <w:tc>
          <w:tcPr>
            <w:tcW w:type="dxa" w:w="90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孙长兴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杨文荣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美国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美国东北大学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2018HW0002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3</w:t>
            </w:r>
          </w:p>
        </w:tc>
        <w:tc>
          <w:tcPr>
            <w:tcW w:type="dxa" w:w="90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王浩名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杨庆新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美国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德克萨斯大学</w:t>
            </w: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奥斯汀分校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4</w:t>
            </w:r>
          </w:p>
        </w:tc>
        <w:tc>
          <w:tcPr>
            <w:tcW w:type="dxa" w:w="90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周继尧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李尔平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丹麦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奥尔堡大学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5</w:t>
            </w:r>
          </w:p>
        </w:tc>
        <w:tc>
          <w:tcPr>
            <w:tcW w:type="dxa" w:w="90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马姣姣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机械工程学院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机械工程专业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师占群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英国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哈德斯菲尔德</w:t>
            </w: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大学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  <w:hidden w:val="0"/>
        </w:trPr>
        <w:tc>
          <w:tcPr>
            <w:tcW w:type="dxa" w:w="65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6</w:t>
            </w:r>
          </w:p>
        </w:tc>
        <w:tc>
          <w:tcPr>
            <w:tcW w:type="dxa" w:w="90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刘向向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李志刚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美国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马里兰大学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2018HW0006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181"/>
          <w:hidden w:val="0"/>
        </w:trPr>
        <w:tc>
          <w:tcPr>
            <w:tcW w:type="dxa" w:w="6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7</w:t>
            </w:r>
          </w:p>
        </w:tc>
        <w:tc>
          <w:tcPr>
            <w:tcW w:type="dxa" w:w="90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themeColor="text1" w:sz="8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付灵弟</w:t>
            </w: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电气工程专业</w:t>
            </w: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徐桂芝</w:t>
            </w: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英国</w:t>
            </w: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themeColor="text1" w:sz="8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伦敦大学学院</w:t>
            </w: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115"/>
          <w:hidden w:val="0"/>
        </w:trPr>
        <w:tc>
          <w:tcPr>
            <w:tcW w:type="dxa" w:w="65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8</w:t>
            </w:r>
          </w:p>
        </w:tc>
        <w:tc>
          <w:tcPr>
            <w:tcW w:type="dxa" w:w="90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孟帅举</w:t>
            </w:r>
          </w:p>
        </w:tc>
        <w:tc>
          <w:tcPr>
            <w:tcW w:type="dxa" w:w="22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材料科学与工程</w:t>
            </w:r>
            <w:r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t>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材料科学与工程</w:t>
            </w:r>
          </w:p>
        </w:tc>
        <w:tc>
          <w:tcPr>
            <w:tcW w:type="dxa" w:w="100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赵维民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韩国</w:t>
            </w:r>
          </w:p>
        </w:tc>
        <w:tc>
          <w:tcPr>
            <w:tcW w:type="dxa" w:w="1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韩国材料科学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研究院</w:t>
            </w:r>
          </w:p>
        </w:tc>
        <w:tc>
          <w:tcPr>
            <w:tcW w:type="dxa" w:w="19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2018HW0008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220"/>
          <w:hidden w:val="0"/>
        </w:trPr>
        <w:tc>
          <w:tcPr>
            <w:tcW w:type="dxa" w:w="6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</w:p>
        </w:tc>
        <w:tc>
          <w:tcPr>
            <w:tcW w:type="dxa" w:w="90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0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19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center"/>
        <w:shd w:val="clear" w:color="000000" w:fill="FFFFFF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shd w:val="clear" w:color="000000" w:fill="FFFFFF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0160AA"/>
          <w:position w:val="0"/>
          <w:sz w:val="27"/>
          <w:szCs w:val="27"/>
          <w:shd w:val="clear" w:color="000000" w:fill="FFFFFF"/>
          <w:rFonts w:ascii="Calibri" w:eastAsia="宋体" w:hAnsi="宋体" w:hint="default"/>
        </w:rPr>
        <w:t>河北工业大学国内联合培养博士研究生项目录取名单</w:t>
      </w:r>
    </w:p>
    <w:tbl>
      <w:tblID w:val="0"/>
      <w:tblPr>
        <w:tblStyle w:val="PO37"/>
        <w:tblpPr w:leftFromText="180" w:rightFromText="180" w:vertAnchor="text" w:horzAnchor="page" w:tblpX="1302" w:tblpY="196"/>
        <w:tblOverlap w:val="never"/>
        <w:tblCellMar>
          <w:left w:w="0" w:type="dxa"/>
          <w:top w:w="0" w:type="dxa"/>
          <w:right w:w="0" w:type="dxa"/>
          <w:bottom w:w="0" w:type="dxa"/>
        </w:tblCellMar>
        <w:tblW w:w="9550" w:type="dxa"/>
        <w:tblLook w:val="000000" w:firstRow="0" w:lastRow="0" w:firstColumn="0" w:lastColumn="0" w:noHBand="0" w:noVBand="0"/>
        <w:tblLayout w:type="fixed"/>
      </w:tblPr>
      <w:tblGrid>
        <w:gridCol w:w="652"/>
        <w:gridCol w:w="913"/>
        <w:gridCol w:w="2250"/>
        <w:gridCol w:w="1005"/>
        <w:gridCol w:w="1260"/>
        <w:gridCol w:w="1530"/>
        <w:gridCol w:w="1940"/>
      </w:tblGrid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序号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姓名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学院、专业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导师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0"/>
                <w:szCs w:val="20"/>
                <w:rFonts w:ascii="Calibri" w:eastAsia="Times New Roman" w:hAnsi="Times New Roman" w:hint="default"/>
              </w:rPr>
              <w:t>地区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0"/>
                <w:szCs w:val="20"/>
                <w:rFonts w:ascii="Calibri" w:eastAsia="Times New Roman" w:hAnsi="Times New Roman" w:hint="default"/>
              </w:rPr>
              <w:t>培养单位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0"/>
                <w:szCs w:val="20"/>
                <w:rFonts w:ascii="Calibri" w:eastAsia="Times New Roman" w:hAnsi="Times New Roman" w:hint="default"/>
              </w:rPr>
              <w:t>备注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李静伟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经济管理学院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管理科学与工程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刘国欣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天津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南开大学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商学院</w:t>
            </w:r>
          </w:p>
        </w:tc>
        <w:tc>
          <w:tcPr>
            <w:tcW w:type="dxa" w:w="1940"/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2018GN0001</w:t>
            </w:r>
          </w:p>
        </w:tc>
      </w:tr>
      <w:tr>
        <w:trPr>
          <w:trHeight w:hRule="atleast" w:val="1078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6"/>
              <w:left w:val="single" w:color="000000" w:themeColor="text1" w:sz="8"/>
              <w:right w:val="single" w:color="000000" w:themeColor="text1" w:sz="6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2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6"/>
              <w:left w:val="single" w:color="000000" w:themeColor="text1" w:sz="6"/>
              <w:right w:val="single" w:color="000000" w:themeColor="text1" w:sz="6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张来齐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6"/>
              <w:left w:val="single" w:color="000000" w:themeColor="text1" w:sz="6"/>
              <w:right w:val="single" w:color="000000" w:themeColor="text1" w:sz="6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b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材料科学与工程学院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材料科学与工程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6"/>
              <w:left w:val="single" w:color="000000" w:themeColor="text1" w:sz="6"/>
              <w:right w:val="single" w:color="000000" w:themeColor="text1" w:sz="6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赵建玲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6"/>
              <w:left w:val="single" w:color="000000" w:themeColor="text1" w:sz="6"/>
              <w:right w:val="single" w:color="000000" w:themeColor="text1" w:sz="6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北京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6"/>
              <w:left w:val="single" w:color="000000" w:themeColor="text1" w:sz="6"/>
              <w:right w:val="single" w:color="000000" w:themeColor="text1" w:sz="6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中国科学院</w:t>
            </w:r>
          </w:p>
        </w:tc>
        <w:tc>
          <w:tcPr>
            <w:tcW w:type="dxa" w:w="1940"/>
            <w:vAlign w:val="center"/>
            <w:tcBorders>
              <w:bottom w:val="single" w:color="000000" w:themeColor="text1" w:sz="6"/>
              <w:left w:val="single" w:color="000000" w:themeColor="text1" w:sz="6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2018GN0002</w:t>
            </w:r>
          </w:p>
        </w:tc>
      </w:tr>
      <w:tr>
        <w:trPr>
          <w:trHeight w:hRule="atleast" w:val="1070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6"/>
              <w:top w:val="single" w:color="000000" w:themeColor="text1" w:sz="6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3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Calibri" w:eastAsia="Times New Roman" w:hAnsi="Times New Roman" w:hint="default"/>
              </w:rPr>
              <w:t>方前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Calibri" w:eastAsia="Times New Roman" w:hAnsi="Times New Roman" w:hint="default"/>
              </w:rPr>
              <w:t>材料科学与工程学院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b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Calibri" w:eastAsia="Times New Roman" w:hAnsi="Times New Roman" w:hint="default"/>
              </w:rPr>
              <w:t>材料学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Calibri" w:eastAsia="Times New Roman" w:hAnsi="Times New Roman" w:hint="default"/>
              </w:rPr>
              <w:t>殷福星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Calibri" w:eastAsia="Times New Roman" w:hAnsi="Times New Roman" w:hint="default"/>
              </w:rPr>
              <w:t>北京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Calibri" w:eastAsia="Times New Roman" w:hAnsi="Times New Roman" w:hint="default"/>
              </w:rPr>
              <w:t>钢铁研究总院</w:t>
            </w:r>
          </w:p>
        </w:tc>
        <w:tc>
          <w:tcPr>
            <w:tcW w:type="dxa" w:w="1940"/>
            <w:vAlign w:val="center"/>
            <w:tcBorders>
              <w:bottom w:val="single" w:color="000000" w:themeColor="text1" w:sz="8"/>
              <w:left w:val="single" w:color="000000" w:themeColor="text1" w:sz="6"/>
              <w:right w:val="single" w:color="000000" w:themeColor="text1" w:sz="8"/>
              <w:top w:val="single" w:color="000000" w:themeColor="text1" w:sz="6"/>
              <w:tl2br w:val="nil" w:color="000000" w:sz="4"/>
              <w:tr2bl w:val="nil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Times New Roman" w:hAnsi="Times New Roman" w:hint="default"/>
              </w:rPr>
              <w:t>2018GN0003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sectPr>
      <w:pgSz w:w="11906" w:h="16838"/>
      <w:pgMar w:top="1440" w:left="1080" w:bottom="1440" w:right="108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微软雅黑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??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Times New Roman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rFonts w:ascii="Calibri" w:eastAsia="宋体" w:hAnsi="Calibri"/>
      <w:b/>
      <w:shd w:val="clear"/>
      <w:sz w:val="32"/>
      <w:szCs w:val="32"/>
      <w:w w:val="100"/>
    </w:rPr>
  </w:style>
  <w:style w:styleId="PO7" w:type="paragraph">
    <w:name w:val="heading 1"/>
    <w:next w:val="PO1"/>
    <w:qFormat/>
    <w:uiPriority w:val="7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8"/>
      <w:szCs w:val="28"/>
      <w:w w:val="100"/>
    </w:rPr>
  </w:style>
  <w:style w:styleId="PO8" w:type="paragraph">
    <w:name w:val="heading 2"/>
    <w:basedOn w:val="PO1"/>
    <w:next w:val="PO1"/>
    <w:qFormat/>
    <w:uiPriority w:val="8"/>
    <w:unhideWhenUsed/>
    <w:pPr>
      <w:autoSpaceDE w:val="1"/>
      <w:autoSpaceDN w:val="1"/>
      <w:widowControl/>
      <w:wordWrap/>
    </w:pPr>
    <w:rPr>
      <w:rFonts w:ascii="微软雅黑" w:eastAsia="Times New Roman" w:hAnsi="微软雅黑"/>
      <w:shd w:val="clear"/>
      <w:sz w:val="36"/>
      <w:szCs w:val="36"/>
      <w:w w:val="100"/>
    </w:rPr>
  </w:style>
  <w:style w:styleId="PO9" w:type="paragraph">
    <w:name w:val="heading 3"/>
    <w:next w:val="PO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0" w:type="paragraph">
    <w:name w:val="heading 4"/>
    <w:next w:val="PO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rFonts w:ascii="Calibri" w:eastAsia="宋体" w:hAnsi="Calibri"/>
      <w:b/>
      <w:shd w:val="clear"/>
      <w:sz w:val="21"/>
      <w:szCs w:val="21"/>
      <w:w w:val="100"/>
    </w:rPr>
  </w:style>
  <w:style w:styleId="PO11" w:type="paragraph">
    <w:name w:val="heading 5"/>
    <w:next w:val="PO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2" w:type="paragraph">
    <w:name w:val="heading 6"/>
    <w:next w:val="PO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rFonts w:ascii="Calibri" w:eastAsia="宋体" w:hAnsi="Calibri"/>
      <w:b/>
      <w:shd w:val="clear"/>
      <w:sz w:val="21"/>
      <w:szCs w:val="21"/>
      <w:w w:val="100"/>
    </w:rPr>
  </w:style>
  <w:style w:styleId="PO13" w:type="paragraph">
    <w:name w:val="heading 7"/>
    <w:next w:val="PO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4" w:type="paragraph">
    <w:name w:val="heading 8"/>
    <w:next w:val="PO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5" w:type="paragraph">
    <w:name w:val="heading 9"/>
    <w:next w:val="PO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rFonts w:ascii="Calibri" w:eastAsia="宋体" w:hAnsi="Calibri"/>
      <w:shd w:val="clear"/>
      <w:sz w:val="24"/>
      <w:szCs w:val="24"/>
      <w:w w:val="100"/>
    </w:rPr>
  </w:style>
  <w:style w:customStyle="1"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customStyle="1"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rFonts w:ascii="Calibri" w:eastAsia="宋体" w:hAnsi="Calibri"/>
      <w:shd w:val="clear"/>
      <w:sz w:val="21"/>
      <w:szCs w:val="21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rFonts w:ascii="Calibri" w:eastAsia="宋体" w:hAnsi="Calibri"/>
      <w:shd w:val="clear"/>
      <w:sz w:val="21"/>
      <w:szCs w:val="21"/>
      <w:w w:val="100"/>
    </w:rPr>
  </w:style>
  <w:style w:customStyle="1"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customStyle="1"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customStyle="1"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qFormat/>
    <w:uiPriority w:val="26"/>
    <w:pPr>
      <w:autoSpaceDE w:val="1"/>
      <w:autoSpaceDN w:val="1"/>
      <w:ind w:left="85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customStyle="1" w:styleId="PO27" w:type="paragraph">
    <w:name w:val="TOC Heading"/>
    <w:qFormat/>
    <w:uiPriority w:val="27"/>
    <w:unhideWhenUsed/>
    <w:pPr>
      <w:autoSpaceDE w:val="1"/>
      <w:autoSpaceDN w:val="1"/>
      <w:widowControl/>
      <w:wordWrap/>
    </w:pPr>
    <w:rPr>
      <w:color w:val="2E74B5"/>
      <w:rFonts w:ascii="Calibri" w:eastAsia="宋体" w:hAnsi="Calibri"/>
      <w:shd w:val="clear"/>
      <w:sz w:val="32"/>
      <w:szCs w:val="32"/>
      <w:w w:val="100"/>
    </w:rPr>
  </w:style>
  <w:style w:styleId="PO28" w:type="paragraph">
    <w:name w:val="toc 1"/>
    <w:next w:val="PO1"/>
    <w:qFormat/>
    <w:uiPriority w:val="28"/>
    <w:unhideWhenUsed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29" w:type="paragraph">
    <w:name w:val="toc 2"/>
    <w:next w:val="PO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0" w:type="paragraph">
    <w:name w:val="toc 3"/>
    <w:next w:val="PO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1" w:type="paragraph">
    <w:name w:val="toc 4"/>
    <w:next w:val="PO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2" w:type="paragraph">
    <w:name w:val="toc 5"/>
    <w:next w:val="PO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3" w:type="paragraph">
    <w:name w:val="toc 6"/>
    <w:next w:val="PO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4" w:type="paragraph">
    <w:name w:val="toc 7"/>
    <w:next w:val="PO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5" w:type="paragraph">
    <w:name w:val="toc 8"/>
    <w:next w:val="PO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6" w:type="paragraph">
    <w:name w:val="toc 9"/>
    <w:next w:val="PO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pPr>
      <w:autoSpaceDE w:val="1"/>
      <w:autoSpaceDN w:val="1"/>
      <w:jc w:val="both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styleId="PO152" w:type="paragraph">
    <w:name w:val="footer"/>
    <w:basedOn w:val="PO1"/>
    <w:link w:val="PO155"/>
    <w:uiPriority w:val="152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3" w:type="paragraph">
    <w:name w:val="header"/>
    <w:basedOn w:val="PO1"/>
    <w:link w:val="PO154"/>
    <w:uiPriority w:val="153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4" w:type="character">
    <w:name w:val="页眉 Char"/>
    <w:basedOn w:val="PO2"/>
    <w:link w:val="PO153"/>
    <w:uiPriority w:val="154"/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2"/>
    <w:uiPriority w:val="155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11</Lines>
  <LinksUpToDate>false</LinksUpToDate>
  <Pages>3</Pages>
  <Paragraphs>3</Paragraphs>
  <Words>237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hebut</dc:creator>
  <cp:lastModifiedBy/>
  <dcterms:modified xsi:type="dcterms:W3CDTF">2018-06-04T01:55:09Z</dcterms:modified>
</cp:coreProperties>
</file>